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49B0" w:rsidRPr="007D5159" w:rsidRDefault="005B49B0" w:rsidP="00361771">
      <w:pPr>
        <w:pStyle w:val="NoSpacing"/>
        <w:jc w:val="right"/>
        <w:rPr>
          <w:rFonts w:ascii="Times New Roman" w:hAnsi="Times New Roman" w:cs="Times New Roman"/>
          <w:sz w:val="24"/>
          <w:szCs w:val="24"/>
          <w:lang w:eastAsia="ar-SA"/>
        </w:rPr>
      </w:pPr>
      <w:r w:rsidRPr="00361771">
        <w:rPr>
          <w:rFonts w:ascii="Times New Roman" w:hAnsi="Times New Roman" w:cs="Times New Roman"/>
          <w:sz w:val="24"/>
          <w:szCs w:val="24"/>
          <w:lang w:eastAsia="ar-SA"/>
        </w:rPr>
        <w:t xml:space="preserve">Образец № </w:t>
      </w:r>
      <w:r w:rsidR="007D5159">
        <w:rPr>
          <w:rFonts w:ascii="Times New Roman" w:hAnsi="Times New Roman" w:cs="Times New Roman"/>
          <w:sz w:val="24"/>
          <w:szCs w:val="24"/>
          <w:lang w:eastAsia="ar-SA"/>
        </w:rPr>
        <w:t>2</w:t>
      </w:r>
    </w:p>
    <w:p w:rsidR="005B49B0" w:rsidRPr="00361771" w:rsidRDefault="005B49B0" w:rsidP="00361771">
      <w:pPr>
        <w:pStyle w:val="NoSpacing"/>
        <w:jc w:val="center"/>
        <w:rPr>
          <w:rFonts w:ascii="Times New Roman" w:hAnsi="Times New Roman" w:cs="Times New Roman"/>
          <w:b/>
          <w:color w:val="000000"/>
          <w:position w:val="8"/>
          <w:sz w:val="24"/>
          <w:szCs w:val="24"/>
        </w:rPr>
      </w:pPr>
      <w:r w:rsidRPr="00361771">
        <w:rPr>
          <w:rFonts w:ascii="Times New Roman" w:hAnsi="Times New Roman" w:cs="Times New Roman"/>
          <w:b/>
          <w:color w:val="000000"/>
          <w:position w:val="8"/>
          <w:sz w:val="24"/>
          <w:szCs w:val="24"/>
        </w:rPr>
        <w:t xml:space="preserve">ЦЕНОВО </w:t>
      </w:r>
      <w:r w:rsidR="00081B69" w:rsidRPr="00361771">
        <w:rPr>
          <w:rFonts w:ascii="Times New Roman" w:hAnsi="Times New Roman" w:cs="Times New Roman"/>
          <w:b/>
          <w:color w:val="000000"/>
          <w:position w:val="8"/>
          <w:sz w:val="24"/>
          <w:szCs w:val="24"/>
        </w:rPr>
        <w:t>ПРЕДЛОЖЕНИЕ</w:t>
      </w:r>
    </w:p>
    <w:p w:rsidR="005B49B0" w:rsidRPr="00361771" w:rsidRDefault="005B49B0" w:rsidP="00361771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eastAsia="en-US"/>
        </w:rPr>
      </w:pPr>
      <w:r w:rsidRPr="00361771">
        <w:rPr>
          <w:rFonts w:ascii="Times New Roman" w:hAnsi="Times New Roman" w:cs="Times New Roman"/>
          <w:b/>
          <w:sz w:val="24"/>
          <w:szCs w:val="24"/>
          <w:lang w:eastAsia="en-US"/>
        </w:rPr>
        <w:t>за изпълнение на обществена поръчка с предмет:</w:t>
      </w:r>
    </w:p>
    <w:p w:rsidR="009D7C23" w:rsidRPr="00215D7F" w:rsidRDefault="009D7C23" w:rsidP="009D7C23">
      <w:pPr>
        <w:pStyle w:val="NoSpacing"/>
        <w:jc w:val="both"/>
        <w:rPr>
          <w:rFonts w:ascii="Times New Roman" w:hAnsi="Times New Roman" w:cs="Times New Roman"/>
          <w:b/>
          <w:i/>
          <w:sz w:val="24"/>
          <w:szCs w:val="24"/>
          <w:lang w:val="en-US"/>
        </w:rPr>
      </w:pPr>
      <w:r w:rsidRPr="00215D7F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7D5159" w:rsidRPr="00215D7F">
        <w:rPr>
          <w:rFonts w:ascii="Times New Roman" w:hAnsi="Times New Roman" w:cs="Times New Roman"/>
          <w:b/>
          <w:bCs/>
          <w:i/>
          <w:sz w:val="24"/>
          <w:szCs w:val="24"/>
        </w:rPr>
        <w:t>„</w:t>
      </w:r>
      <w:r w:rsidR="007D5159" w:rsidRPr="00215D7F">
        <w:rPr>
          <w:rFonts w:ascii="Times New Roman" w:hAnsi="Times New Roman" w:cs="Times New Roman"/>
          <w:b/>
          <w:i/>
          <w:sz w:val="24"/>
          <w:szCs w:val="24"/>
        </w:rPr>
        <w:t>Доставка на нетна електрическа енергия – средно напрежение и избор на координатор на балансираща група за Спортна зала „Орловец“”</w:t>
      </w:r>
    </w:p>
    <w:p w:rsidR="000023DB" w:rsidRDefault="000023DB" w:rsidP="000023DB">
      <w:pPr>
        <w:pStyle w:val="NoSpacing"/>
        <w:jc w:val="both"/>
        <w:rPr>
          <w:rFonts w:ascii="Times New Roman" w:hAnsi="Times New Roman"/>
          <w:b/>
          <w:i/>
          <w:lang w:val="en-US"/>
        </w:rPr>
      </w:pPr>
    </w:p>
    <w:p w:rsidR="005B49B0" w:rsidRPr="00361771" w:rsidRDefault="005B49B0" w:rsidP="00361771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361771">
        <w:rPr>
          <w:rFonts w:ascii="Times New Roman" w:hAnsi="Times New Roman" w:cs="Times New Roman"/>
          <w:sz w:val="24"/>
          <w:szCs w:val="24"/>
        </w:rPr>
        <w:t>УВАЖАЕМИ  ГОСПОЖИ  И ГОСПОДА,</w:t>
      </w:r>
      <w:r w:rsidR="0036177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5B49B0" w:rsidRPr="00361771" w:rsidRDefault="005B49B0" w:rsidP="0036177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5B49B0" w:rsidRPr="00027307" w:rsidRDefault="005B49B0" w:rsidP="00361771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361771">
        <w:rPr>
          <w:rFonts w:ascii="Times New Roman" w:hAnsi="Times New Roman" w:cs="Times New Roman"/>
          <w:sz w:val="24"/>
          <w:szCs w:val="24"/>
        </w:rPr>
        <w:t xml:space="preserve">Във връзка с обявената процедура за възлагане на горепосочената поръчка, Ви представяме нашето ценово предложение, изготвено въз основа на техническата спецификация на Възложителя и </w:t>
      </w:r>
      <w:r w:rsidR="001A452B">
        <w:rPr>
          <w:rFonts w:ascii="Times New Roman" w:hAnsi="Times New Roman" w:cs="Times New Roman"/>
          <w:sz w:val="24"/>
          <w:szCs w:val="24"/>
        </w:rPr>
        <w:t xml:space="preserve">съобразено с </w:t>
      </w:r>
      <w:r w:rsidRPr="00361771">
        <w:rPr>
          <w:rFonts w:ascii="Times New Roman" w:hAnsi="Times New Roman" w:cs="Times New Roman"/>
          <w:sz w:val="24"/>
          <w:szCs w:val="24"/>
        </w:rPr>
        <w:t>нашето предложение</w:t>
      </w:r>
      <w:r w:rsidR="0036177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61771">
        <w:rPr>
          <w:rFonts w:ascii="Times New Roman" w:hAnsi="Times New Roman" w:cs="Times New Roman"/>
          <w:sz w:val="24"/>
          <w:szCs w:val="24"/>
        </w:rPr>
        <w:t>за изпълнение</w:t>
      </w:r>
      <w:r w:rsidR="00027307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606E70" w:rsidRDefault="00606E70" w:rsidP="00606E70">
      <w:pPr>
        <w:ind w:firstLine="708"/>
        <w:jc w:val="both"/>
        <w:rPr>
          <w:rFonts w:ascii="Times New Roman" w:eastAsia="Times New Roman" w:hAnsi="Times New Roman"/>
          <w:b/>
          <w:i/>
          <w:sz w:val="24"/>
          <w:szCs w:val="24"/>
          <w:highlight w:val="green"/>
          <w:lang w:val="en-US"/>
        </w:rPr>
      </w:pPr>
    </w:p>
    <w:p w:rsidR="00606E70" w:rsidRPr="007C04D0" w:rsidRDefault="00606E70" w:rsidP="00606E70">
      <w:pPr>
        <w:ind w:firstLine="708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  <w:r w:rsidRPr="007C04D0">
        <w:rPr>
          <w:rFonts w:ascii="Times New Roman" w:eastAsia="Times New Roman" w:hAnsi="Times New Roman"/>
          <w:b/>
          <w:i/>
          <w:sz w:val="24"/>
          <w:szCs w:val="24"/>
        </w:rPr>
        <w:t>Предлага</w:t>
      </w:r>
      <w:r w:rsidR="00027307">
        <w:rPr>
          <w:rFonts w:ascii="Times New Roman" w:eastAsia="Times New Roman" w:hAnsi="Times New Roman"/>
          <w:b/>
          <w:i/>
          <w:sz w:val="24"/>
          <w:szCs w:val="24"/>
        </w:rPr>
        <w:t>ме</w:t>
      </w:r>
      <w:r w:rsidRPr="007C04D0">
        <w:rPr>
          <w:rFonts w:ascii="Times New Roman" w:eastAsia="Times New Roman" w:hAnsi="Times New Roman"/>
          <w:b/>
          <w:i/>
          <w:sz w:val="24"/>
          <w:szCs w:val="24"/>
        </w:rPr>
        <w:t xml:space="preserve"> цена за 1 (един) </w:t>
      </w:r>
      <w:proofErr w:type="spellStart"/>
      <w:r w:rsidRPr="009B46B4"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</w:rPr>
        <w:t>МWh</w:t>
      </w:r>
      <w:proofErr w:type="spellEnd"/>
      <w:r w:rsidRPr="007C04D0"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</w:rPr>
        <w:t xml:space="preserve"> </w:t>
      </w:r>
      <w:r w:rsidRPr="007C04D0">
        <w:rPr>
          <w:rFonts w:ascii="Times New Roman" w:eastAsia="Times New Roman" w:hAnsi="Times New Roman"/>
          <w:b/>
          <w:i/>
          <w:sz w:val="24"/>
          <w:szCs w:val="24"/>
        </w:rPr>
        <w:t>нетна активна електрическа енергия</w:t>
      </w:r>
      <w:r w:rsidR="009D7C23">
        <w:rPr>
          <w:rFonts w:ascii="Times New Roman" w:eastAsia="Times New Roman" w:hAnsi="Times New Roman"/>
          <w:b/>
          <w:i/>
          <w:sz w:val="24"/>
          <w:szCs w:val="24"/>
          <w:lang w:val="en-US"/>
        </w:rPr>
        <w:t xml:space="preserve"> – </w:t>
      </w:r>
      <w:r w:rsidR="007D5159">
        <w:rPr>
          <w:rFonts w:ascii="Times New Roman" w:eastAsia="Times New Roman" w:hAnsi="Times New Roman"/>
          <w:b/>
          <w:i/>
          <w:sz w:val="24"/>
          <w:szCs w:val="24"/>
        </w:rPr>
        <w:t>средно</w:t>
      </w:r>
      <w:r w:rsidR="009D7C23">
        <w:rPr>
          <w:rFonts w:ascii="Times New Roman" w:eastAsia="Times New Roman" w:hAnsi="Times New Roman"/>
          <w:b/>
          <w:i/>
          <w:sz w:val="24"/>
          <w:szCs w:val="24"/>
        </w:rPr>
        <w:t xml:space="preserve"> на</w:t>
      </w:r>
      <w:r w:rsidR="00CC70AA">
        <w:rPr>
          <w:rFonts w:ascii="Times New Roman" w:eastAsia="Times New Roman" w:hAnsi="Times New Roman"/>
          <w:b/>
          <w:i/>
          <w:sz w:val="24"/>
          <w:szCs w:val="24"/>
        </w:rPr>
        <w:t>п</w:t>
      </w:r>
      <w:r w:rsidR="009D7C23">
        <w:rPr>
          <w:rFonts w:ascii="Times New Roman" w:eastAsia="Times New Roman" w:hAnsi="Times New Roman"/>
          <w:b/>
          <w:i/>
          <w:sz w:val="24"/>
          <w:szCs w:val="24"/>
        </w:rPr>
        <w:t>режение</w:t>
      </w:r>
      <w:r w:rsidRPr="007C04D0">
        <w:rPr>
          <w:rFonts w:ascii="Times New Roman" w:eastAsia="Times New Roman" w:hAnsi="Times New Roman"/>
          <w:b/>
          <w:i/>
          <w:sz w:val="24"/>
          <w:szCs w:val="24"/>
        </w:rPr>
        <w:t>:</w:t>
      </w:r>
    </w:p>
    <w:p w:rsidR="00606E70" w:rsidRPr="007C04D0" w:rsidRDefault="00606E70" w:rsidP="00606E70">
      <w:pPr>
        <w:ind w:firstLine="708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  <w:r w:rsidRPr="007C04D0">
        <w:rPr>
          <w:rFonts w:ascii="Times New Roman" w:eastAsia="Times New Roman" w:hAnsi="Times New Roman"/>
          <w:b/>
          <w:i/>
          <w:sz w:val="24"/>
          <w:szCs w:val="24"/>
        </w:rPr>
        <w:t>…… (словом:………………………………………………………..) лева без ДДС.</w:t>
      </w:r>
    </w:p>
    <w:p w:rsidR="00AB6C89" w:rsidRDefault="00AB6C89" w:rsidP="00AB6C89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AB6C89" w:rsidRPr="00CA1127" w:rsidRDefault="00AB6C89" w:rsidP="00AB6C89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E73FE">
        <w:rPr>
          <w:rFonts w:ascii="Times New Roman" w:hAnsi="Times New Roman" w:cs="Times New Roman"/>
          <w:sz w:val="24"/>
          <w:szCs w:val="24"/>
        </w:rPr>
        <w:t xml:space="preserve">!!! Предлаганата цена </w:t>
      </w:r>
      <w:r w:rsidR="00CA1127" w:rsidRPr="003E73FE">
        <w:rPr>
          <w:rFonts w:ascii="Times New Roman" w:eastAsia="Times New Roman" w:hAnsi="Times New Roman"/>
          <w:sz w:val="24"/>
        </w:rPr>
        <w:t>е в български лева</w:t>
      </w:r>
      <w:r w:rsidR="00CA1127" w:rsidRPr="003E73FE">
        <w:rPr>
          <w:rFonts w:ascii="Times New Roman" w:hAnsi="Times New Roman" w:cs="Times New Roman"/>
          <w:sz w:val="24"/>
          <w:szCs w:val="24"/>
        </w:rPr>
        <w:t xml:space="preserve"> и следва </w:t>
      </w:r>
      <w:r w:rsidRPr="003E73FE">
        <w:rPr>
          <w:rFonts w:ascii="Times New Roman" w:hAnsi="Times New Roman" w:cs="Times New Roman"/>
          <w:sz w:val="24"/>
          <w:szCs w:val="24"/>
        </w:rPr>
        <w:t>да се изпише с цифри и думи и с точност до втория знак след десетичната запетая.</w:t>
      </w:r>
    </w:p>
    <w:p w:rsidR="007C04D0" w:rsidRPr="007C04D0" w:rsidRDefault="007C04D0" w:rsidP="00606E70">
      <w:pPr>
        <w:ind w:firstLine="720"/>
        <w:jc w:val="both"/>
        <w:rPr>
          <w:rFonts w:ascii="Times New Roman" w:eastAsia="Times New Roman" w:hAnsi="Times New Roman"/>
          <w:sz w:val="24"/>
          <w:lang w:val="en-US"/>
        </w:rPr>
      </w:pPr>
    </w:p>
    <w:p w:rsidR="00D46680" w:rsidRDefault="00D46680" w:rsidP="00D46680">
      <w:pPr>
        <w:ind w:firstLine="72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1.</w:t>
      </w:r>
      <w:r>
        <w:rPr>
          <w:rFonts w:ascii="Times New Roman" w:eastAsia="Times New Roman" w:hAnsi="Times New Roman"/>
          <w:sz w:val="24"/>
          <w:szCs w:val="24"/>
        </w:rPr>
        <w:t xml:space="preserve"> Цената за 1 (един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) </w:t>
      </w:r>
      <w:proofErr w:type="spellStart"/>
      <w:r w:rsidRPr="009B46B4">
        <w:rPr>
          <w:rFonts w:ascii="Times New Roman" w:eastAsia="Times New Roman" w:hAnsi="Times New Roman"/>
          <w:color w:val="000000" w:themeColor="text1"/>
          <w:sz w:val="24"/>
          <w:szCs w:val="24"/>
        </w:rPr>
        <w:t>МWh</w:t>
      </w:r>
      <w:proofErr w:type="spellEnd"/>
      <w:r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нетна активна електрическа енергия е крайна и включва:</w:t>
      </w:r>
    </w:p>
    <w:p w:rsidR="00D46680" w:rsidRDefault="00D46680" w:rsidP="00D46680">
      <w:pPr>
        <w:ind w:firstLine="72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1.</w:t>
      </w:r>
      <w:proofErr w:type="spellStart"/>
      <w:r>
        <w:rPr>
          <w:rFonts w:ascii="Times New Roman" w:eastAsia="Times New Roman" w:hAnsi="Times New Roman"/>
          <w:b/>
          <w:sz w:val="24"/>
          <w:szCs w:val="24"/>
        </w:rPr>
        <w:t>1</w:t>
      </w:r>
      <w:proofErr w:type="spellEnd"/>
      <w:r>
        <w:rPr>
          <w:rFonts w:ascii="Times New Roman" w:eastAsia="Times New Roman" w:hAnsi="Times New Roman"/>
          <w:b/>
          <w:sz w:val="24"/>
          <w:szCs w:val="24"/>
        </w:rPr>
        <w:t>.</w:t>
      </w:r>
      <w:r>
        <w:rPr>
          <w:rFonts w:ascii="Times New Roman" w:eastAsia="Times New Roman" w:hAnsi="Times New Roman"/>
          <w:sz w:val="24"/>
          <w:szCs w:val="24"/>
        </w:rPr>
        <w:t xml:space="preserve"> Разходите (таксите) за регистрация на възложителя, като участник в стандартна балансираща група като непряк член съгласно ПТЕЕ и неговото включване като активен член на пазара на балансираща енергия;</w:t>
      </w:r>
    </w:p>
    <w:p w:rsidR="00D46680" w:rsidRDefault="00D46680" w:rsidP="00D46680">
      <w:pPr>
        <w:ind w:firstLine="72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1.2.</w:t>
      </w:r>
      <w:r>
        <w:rPr>
          <w:rFonts w:ascii="Times New Roman" w:eastAsia="Times New Roman" w:hAnsi="Times New Roman"/>
          <w:sz w:val="24"/>
          <w:szCs w:val="24"/>
        </w:rPr>
        <w:t xml:space="preserve"> Всички разходи свързани с пълната процедура по регистрация и изваждане на обектите на възложителя на свободния пазар на електроенергия;</w:t>
      </w:r>
    </w:p>
    <w:p w:rsidR="00D46680" w:rsidRDefault="00D46680" w:rsidP="00D46680">
      <w:pPr>
        <w:ind w:firstLine="72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1.3.</w:t>
      </w:r>
      <w:r>
        <w:rPr>
          <w:rFonts w:ascii="Times New Roman" w:eastAsia="Times New Roman" w:hAnsi="Times New Roman"/>
          <w:sz w:val="24"/>
          <w:szCs w:val="24"/>
        </w:rPr>
        <w:t xml:space="preserve"> Цена за доставка на нетна активна енергия, без в балансиращата група допълнително да се начисляват суми за излишък и недостиг, нито такса за участие в балансиращата група. </w:t>
      </w:r>
      <w:r>
        <w:rPr>
          <w:rFonts w:ascii="Dutch" w:eastAsia="Times New Roman" w:hAnsi="Dutch"/>
          <w:sz w:val="24"/>
          <w:szCs w:val="24"/>
        </w:rPr>
        <w:t xml:space="preserve">В случай на небаланси на електрическата енергия, същите са за </w:t>
      </w:r>
      <w:r>
        <w:rPr>
          <w:rFonts w:ascii="Times New Roman" w:eastAsia="Times New Roman" w:hAnsi="Times New Roman"/>
          <w:sz w:val="24"/>
          <w:szCs w:val="24"/>
        </w:rPr>
        <w:t xml:space="preserve">наша </w:t>
      </w:r>
      <w:r>
        <w:rPr>
          <w:rFonts w:ascii="Dutch" w:eastAsia="Times New Roman" w:hAnsi="Dutch"/>
          <w:sz w:val="24"/>
          <w:szCs w:val="24"/>
        </w:rPr>
        <w:t>сметка</w:t>
      </w:r>
      <w:r>
        <w:rPr>
          <w:rFonts w:ascii="Times New Roman" w:eastAsia="Times New Roman" w:hAnsi="Times New Roman"/>
          <w:sz w:val="24"/>
          <w:szCs w:val="24"/>
        </w:rPr>
        <w:t xml:space="preserve">; </w:t>
      </w:r>
    </w:p>
    <w:p w:rsidR="00D46680" w:rsidRDefault="00D46680" w:rsidP="00D46680">
      <w:pPr>
        <w:ind w:firstLine="72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1.4.</w:t>
      </w:r>
      <w:r>
        <w:rPr>
          <w:rFonts w:ascii="Times New Roman" w:eastAsia="Times New Roman" w:hAnsi="Times New Roman"/>
          <w:sz w:val="24"/>
          <w:szCs w:val="24"/>
        </w:rPr>
        <w:t xml:space="preserve"> Разходите за извършване на енергиен мониторинг и представянето на възложителя на необходимите графици</w:t>
      </w:r>
      <w:r>
        <w:rPr>
          <w:rFonts w:ascii="Dutch" w:eastAsia="Times New Roman" w:hAnsi="Dutch"/>
          <w:sz w:val="24"/>
          <w:szCs w:val="24"/>
        </w:rPr>
        <w:t>,  които се известяват (регистрират) в ЕСО, в които са отразени почасовите дневни нетни количества активна електрическа енергия и различни справки</w:t>
      </w:r>
      <w:r>
        <w:rPr>
          <w:rFonts w:ascii="Times New Roman" w:eastAsia="Times New Roman" w:hAnsi="Times New Roman"/>
          <w:sz w:val="24"/>
          <w:szCs w:val="24"/>
        </w:rPr>
        <w:t xml:space="preserve">; </w:t>
      </w:r>
    </w:p>
    <w:p w:rsidR="00D46680" w:rsidRDefault="00D46680" w:rsidP="00D46680">
      <w:pPr>
        <w:ind w:firstLine="72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1.5.</w:t>
      </w:r>
      <w:r>
        <w:rPr>
          <w:rFonts w:ascii="Times New Roman" w:eastAsia="Times New Roman" w:hAnsi="Times New Roman"/>
          <w:sz w:val="24"/>
          <w:szCs w:val="24"/>
        </w:rPr>
        <w:t xml:space="preserve"> Администрирането на графиците и обмена на информация с лицензираното ЕРП на територията, на която се намира съответната измервателна точка;</w:t>
      </w:r>
    </w:p>
    <w:p w:rsidR="00D46680" w:rsidRDefault="00D46680" w:rsidP="00D46680">
      <w:pPr>
        <w:ind w:firstLine="72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1.6.</w:t>
      </w:r>
      <w:r>
        <w:rPr>
          <w:rFonts w:ascii="Times New Roman" w:eastAsia="Times New Roman" w:hAnsi="Times New Roman"/>
          <w:sz w:val="24"/>
          <w:szCs w:val="24"/>
        </w:rPr>
        <w:t xml:space="preserve"> Изготвянето на подробен индивидуален анализ на характерния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товаров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профил на възложителя с цел оценка на енергийната му ефективност;</w:t>
      </w:r>
    </w:p>
    <w:p w:rsidR="00D46680" w:rsidRDefault="00D46680" w:rsidP="00D46680">
      <w:pPr>
        <w:ind w:firstLine="72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1.7.</w:t>
      </w:r>
      <w:r>
        <w:rPr>
          <w:rFonts w:ascii="Times New Roman" w:eastAsia="Times New Roman" w:hAnsi="Times New Roman"/>
          <w:sz w:val="24"/>
          <w:szCs w:val="24"/>
        </w:rPr>
        <w:t xml:space="preserve"> Регистрираните небаланси (положителни, отрицателни), разходите по изготвяне на прогнози, подаване и регистриране на графици в ЕСО, съгласно ПТЕЕ, както и всички други разходи, свързани с участието на възложителя на свободния пазар на електрическа енергия;</w:t>
      </w:r>
    </w:p>
    <w:p w:rsidR="00D46680" w:rsidRDefault="00D46680" w:rsidP="00D46680">
      <w:pPr>
        <w:ind w:firstLine="72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1.8.</w:t>
      </w:r>
      <w:r>
        <w:rPr>
          <w:rFonts w:ascii="Times New Roman" w:eastAsia="Times New Roman" w:hAnsi="Times New Roman"/>
          <w:sz w:val="24"/>
          <w:szCs w:val="24"/>
        </w:rPr>
        <w:t xml:space="preserve"> Разходи за балансиране на електроенергийната система за снабдяване.</w:t>
      </w:r>
    </w:p>
    <w:p w:rsidR="00D46680" w:rsidRDefault="00D46680" w:rsidP="00D46680">
      <w:pPr>
        <w:ind w:firstLine="720"/>
        <w:jc w:val="both"/>
        <w:rPr>
          <w:rFonts w:ascii="Times New Roman" w:eastAsia="Times New Roman" w:hAnsi="Times New Roman"/>
          <w:sz w:val="24"/>
          <w:szCs w:val="24"/>
        </w:rPr>
      </w:pPr>
      <w:r w:rsidRPr="00DC2D13">
        <w:rPr>
          <w:rFonts w:ascii="Times New Roman" w:eastAsia="Times New Roman" w:hAnsi="Times New Roman"/>
          <w:b/>
          <w:sz w:val="24"/>
          <w:szCs w:val="24"/>
        </w:rPr>
        <w:t>1.9.</w:t>
      </w:r>
      <w:r w:rsidRPr="00DC2D13">
        <w:rPr>
          <w:rFonts w:ascii="Times New Roman" w:eastAsia="Times New Roman" w:hAnsi="Times New Roman"/>
          <w:sz w:val="24"/>
          <w:szCs w:val="24"/>
        </w:rPr>
        <w:t xml:space="preserve"> Разходи за администрирането на плащанията за извършените </w:t>
      </w:r>
      <w:r w:rsidR="00DC2D13" w:rsidRPr="00DC2D13">
        <w:rPr>
          <w:rFonts w:ascii="Times New Roman" w:eastAsia="Times New Roman" w:hAnsi="Times New Roman"/>
          <w:sz w:val="24"/>
          <w:szCs w:val="24"/>
        </w:rPr>
        <w:t>от</w:t>
      </w:r>
      <w:r w:rsidRPr="00DC2D13">
        <w:rPr>
          <w:rFonts w:ascii="Times New Roman" w:eastAsia="Times New Roman" w:hAnsi="Times New Roman"/>
          <w:sz w:val="24"/>
          <w:szCs w:val="24"/>
        </w:rPr>
        <w:t xml:space="preserve"> Възложителя разходи за достъп и пренос към електроразпределителната мрежа.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</w:p>
    <w:p w:rsidR="007C3270" w:rsidRDefault="007C3270" w:rsidP="007C3270">
      <w:pPr>
        <w:spacing w:before="120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2.</w:t>
      </w:r>
      <w:r>
        <w:rPr>
          <w:rFonts w:ascii="Times New Roman" w:eastAsia="Times New Roman" w:hAnsi="Times New Roman"/>
          <w:sz w:val="24"/>
          <w:szCs w:val="24"/>
        </w:rPr>
        <w:t xml:space="preserve"> В цената </w:t>
      </w:r>
      <w:r>
        <w:rPr>
          <w:rFonts w:ascii="Times New Roman" w:eastAsia="Times New Roman" w:hAnsi="Times New Roman"/>
          <w:i/>
          <w:sz w:val="24"/>
          <w:szCs w:val="24"/>
        </w:rPr>
        <w:t>не се</w:t>
      </w:r>
      <w:r>
        <w:rPr>
          <w:rFonts w:ascii="Times New Roman" w:eastAsia="Times New Roman" w:hAnsi="Times New Roman"/>
          <w:sz w:val="24"/>
          <w:szCs w:val="24"/>
        </w:rPr>
        <w:t xml:space="preserve"> включват цените за мрежови услуги </w:t>
      </w:r>
      <w:r>
        <w:rPr>
          <w:rFonts w:ascii="Times New Roman" w:eastAsia="Times New Roman" w:hAnsi="Times New Roman"/>
          <w:sz w:val="24"/>
          <w:szCs w:val="24"/>
          <w:lang w:val="en-US"/>
        </w:rPr>
        <w:t>(</w:t>
      </w:r>
      <w:r>
        <w:rPr>
          <w:rFonts w:ascii="Times New Roman" w:eastAsia="Times New Roman" w:hAnsi="Times New Roman"/>
          <w:sz w:val="24"/>
          <w:szCs w:val="24"/>
        </w:rPr>
        <w:t>пренос/достъп</w:t>
      </w:r>
      <w:r>
        <w:rPr>
          <w:rFonts w:ascii="Times New Roman" w:eastAsia="Times New Roman" w:hAnsi="Times New Roman"/>
          <w:sz w:val="24"/>
          <w:szCs w:val="24"/>
          <w:lang w:val="en-US"/>
        </w:rPr>
        <w:t>)</w:t>
      </w:r>
      <w:r>
        <w:rPr>
          <w:rFonts w:ascii="Times New Roman" w:eastAsia="Times New Roman" w:hAnsi="Times New Roman"/>
          <w:sz w:val="24"/>
          <w:szCs w:val="24"/>
        </w:rPr>
        <w:t xml:space="preserve">, цена за „задължения към обществото”, акциз и ДДС. </w:t>
      </w:r>
    </w:p>
    <w:p w:rsidR="007C3270" w:rsidRDefault="007C3270" w:rsidP="007C3270">
      <w:pPr>
        <w:spacing w:before="120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При фактуриране, цените за мрежови услуги </w:t>
      </w:r>
      <w:r>
        <w:rPr>
          <w:rFonts w:ascii="Times New Roman" w:eastAsia="Times New Roman" w:hAnsi="Times New Roman"/>
          <w:sz w:val="24"/>
          <w:szCs w:val="24"/>
          <w:lang w:val="en-US"/>
        </w:rPr>
        <w:t>(</w:t>
      </w:r>
      <w:r>
        <w:rPr>
          <w:rFonts w:ascii="Times New Roman" w:eastAsia="Times New Roman" w:hAnsi="Times New Roman"/>
          <w:sz w:val="24"/>
          <w:szCs w:val="24"/>
        </w:rPr>
        <w:t>пренос/достъп</w:t>
      </w:r>
      <w:r>
        <w:rPr>
          <w:rFonts w:ascii="Times New Roman" w:eastAsia="Times New Roman" w:hAnsi="Times New Roman"/>
          <w:sz w:val="24"/>
          <w:szCs w:val="24"/>
          <w:lang w:val="en-US"/>
        </w:rPr>
        <w:t xml:space="preserve">), </w:t>
      </w:r>
      <w:r>
        <w:rPr>
          <w:rFonts w:ascii="Times New Roman" w:eastAsia="Times New Roman" w:hAnsi="Times New Roman"/>
          <w:sz w:val="24"/>
          <w:szCs w:val="24"/>
        </w:rPr>
        <w:t>„задължения към обществото” определена от КЕВР, акциз и ДДС, същите се записват на отделни редове.</w:t>
      </w:r>
    </w:p>
    <w:p w:rsidR="00361771" w:rsidRDefault="00361771" w:rsidP="00361771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D5159" w:rsidRDefault="007D5159" w:rsidP="00361771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CE7B30" w:rsidRDefault="00CE7B30" w:rsidP="00361771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CE7B30" w:rsidRDefault="00CE7B30" w:rsidP="00361771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CE7B30" w:rsidRDefault="00CE7B30" w:rsidP="00361771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CE7B30" w:rsidRPr="00CE7B30" w:rsidRDefault="00CE7B30" w:rsidP="00361771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6A30C8" w:rsidRDefault="006A30C8" w:rsidP="006A30C8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3.</w:t>
      </w:r>
      <w:r>
        <w:rPr>
          <w:rFonts w:ascii="Times New Roman" w:hAnsi="Times New Roman" w:cs="Times New Roman"/>
          <w:sz w:val="24"/>
          <w:szCs w:val="24"/>
        </w:rPr>
        <w:t xml:space="preserve"> Запознати сме и приемаме изброените по-долу условия на Възложителя: </w:t>
      </w:r>
    </w:p>
    <w:p w:rsidR="006A30C8" w:rsidRDefault="006A30C8" w:rsidP="006A30C8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3.1. Предложената цена за 1 </w:t>
      </w:r>
      <w:proofErr w:type="spellStart"/>
      <w:r>
        <w:rPr>
          <w:rFonts w:ascii="Times New Roman" w:hAnsi="Times New Roman" w:cs="Times New Roman"/>
          <w:sz w:val="24"/>
          <w:szCs w:val="24"/>
        </w:rPr>
        <w:t>MWh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нетна</w:t>
      </w:r>
      <w:r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електрическа енергия,</w:t>
      </w:r>
      <w:r>
        <w:t xml:space="preserve"> </w:t>
      </w:r>
      <w:r>
        <w:rPr>
          <w:rFonts w:ascii="Times New Roman" w:hAnsi="Times New Roman" w:cs="Times New Roman"/>
          <w:sz w:val="24"/>
          <w:szCs w:val="24"/>
        </w:rPr>
        <w:t>не трябва да надхвърля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57F5D">
        <w:rPr>
          <w:rFonts w:ascii="Times New Roman" w:hAnsi="Times New Roman" w:cs="Times New Roman"/>
          <w:b/>
          <w:sz w:val="24"/>
          <w:szCs w:val="24"/>
          <w:lang w:val="en-US"/>
        </w:rPr>
        <w:t xml:space="preserve">130.00 </w:t>
      </w:r>
      <w:r>
        <w:rPr>
          <w:rFonts w:ascii="Times New Roman" w:hAnsi="Times New Roman" w:cs="Times New Roman"/>
          <w:sz w:val="24"/>
          <w:szCs w:val="24"/>
        </w:rPr>
        <w:t xml:space="preserve">лв. без ДДС;  </w:t>
      </w:r>
    </w:p>
    <w:p w:rsidR="006A30C8" w:rsidRDefault="006A30C8" w:rsidP="006A30C8">
      <w:pPr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Участник,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който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надвиш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lang w:val="ru-RU"/>
        </w:rPr>
        <w:t>и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посочен</w:t>
      </w:r>
      <w:proofErr w:type="spellEnd"/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та цена, 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ще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бъде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отстранен </w:t>
      </w:r>
      <w:proofErr w:type="gramStart"/>
      <w:r>
        <w:rPr>
          <w:rFonts w:ascii="Times New Roman" w:hAnsi="Times New Roman" w:cs="Times New Roman"/>
          <w:sz w:val="24"/>
          <w:szCs w:val="24"/>
          <w:lang w:val="ru-RU"/>
        </w:rPr>
        <w:t>от</w:t>
      </w:r>
      <w:proofErr w:type="gramEnd"/>
      <w:r>
        <w:rPr>
          <w:rFonts w:ascii="Times New Roman" w:hAnsi="Times New Roman" w:cs="Times New Roman"/>
          <w:sz w:val="24"/>
          <w:szCs w:val="24"/>
          <w:lang w:val="ru-RU"/>
        </w:rPr>
        <w:t xml:space="preserve"> участие.</w:t>
      </w:r>
    </w:p>
    <w:p w:rsidR="006A30C8" w:rsidRDefault="006A30C8" w:rsidP="00361771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5B49B0" w:rsidRPr="00361771" w:rsidRDefault="005B49B0" w:rsidP="00361771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61771">
        <w:rPr>
          <w:rFonts w:ascii="Times New Roman" w:hAnsi="Times New Roman" w:cs="Times New Roman"/>
          <w:sz w:val="24"/>
          <w:szCs w:val="24"/>
        </w:rPr>
        <w:t xml:space="preserve">Заявяваме, че предложената от нас в настоящото Ценово предложение цена на нетна активна електрическа енергия не подлежи на промяна за целия срок на действие на договора, освен в случаите, когато е в полза на възложителя.  </w:t>
      </w:r>
    </w:p>
    <w:p w:rsidR="00361771" w:rsidRDefault="00361771" w:rsidP="0036177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F4571F" w:rsidRDefault="00F4571F" w:rsidP="00D46680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61771">
        <w:rPr>
          <w:rFonts w:ascii="Times New Roman" w:hAnsi="Times New Roman" w:cs="Times New Roman"/>
          <w:sz w:val="24"/>
          <w:szCs w:val="24"/>
        </w:rPr>
        <w:t>Известна ми е отговорността по чл. 313 от Наказателния кодекс за посочване на неверни данни.</w:t>
      </w:r>
    </w:p>
    <w:p w:rsidR="00361771" w:rsidRPr="00361771" w:rsidRDefault="00361771" w:rsidP="0036177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BA2AF0" w:rsidRDefault="00BA2AF0" w:rsidP="00361771">
      <w:pPr>
        <w:pStyle w:val="NoSpacing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361771">
        <w:rPr>
          <w:rFonts w:ascii="Times New Roman" w:hAnsi="Times New Roman" w:cs="Times New Roman"/>
          <w:sz w:val="24"/>
          <w:szCs w:val="24"/>
          <w:u w:val="single"/>
        </w:rPr>
        <w:t>ПОДПИС и ПЕЧАТ:</w:t>
      </w:r>
      <w:r w:rsidR="00D46680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:rsidR="00361771" w:rsidRPr="00361771" w:rsidRDefault="00361771" w:rsidP="00361771">
      <w:pPr>
        <w:pStyle w:val="NoSpacing"/>
        <w:jc w:val="both"/>
        <w:rPr>
          <w:rFonts w:ascii="Times New Roman" w:hAnsi="Times New Roman" w:cs="Times New Roman"/>
          <w:sz w:val="24"/>
          <w:szCs w:val="24"/>
          <w:u w:val="single"/>
          <w:lang w:val="en-US"/>
        </w:rPr>
      </w:pPr>
    </w:p>
    <w:tbl>
      <w:tblPr>
        <w:tblW w:w="9322" w:type="dxa"/>
        <w:tblLayout w:type="fixed"/>
        <w:tblLook w:val="0000" w:firstRow="0" w:lastRow="0" w:firstColumn="0" w:lastColumn="0" w:noHBand="0" w:noVBand="0"/>
      </w:tblPr>
      <w:tblGrid>
        <w:gridCol w:w="3510"/>
        <w:gridCol w:w="5812"/>
      </w:tblGrid>
      <w:tr w:rsidR="00BA2AF0" w:rsidRPr="00361771" w:rsidTr="00361771">
        <w:tc>
          <w:tcPr>
            <w:tcW w:w="3510" w:type="dxa"/>
          </w:tcPr>
          <w:p w:rsidR="00BA2AF0" w:rsidRPr="00361771" w:rsidRDefault="00BA2AF0" w:rsidP="00361771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1771">
              <w:rPr>
                <w:rFonts w:ascii="Times New Roman" w:hAnsi="Times New Roman" w:cs="Times New Roman"/>
                <w:sz w:val="24"/>
                <w:szCs w:val="24"/>
              </w:rPr>
              <w:t xml:space="preserve">Дата </w:t>
            </w:r>
          </w:p>
        </w:tc>
        <w:tc>
          <w:tcPr>
            <w:tcW w:w="5812" w:type="dxa"/>
          </w:tcPr>
          <w:p w:rsidR="00BA2AF0" w:rsidRPr="00361771" w:rsidRDefault="00BA2AF0" w:rsidP="00361771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AF0" w:rsidRPr="00361771" w:rsidTr="00361771">
        <w:tc>
          <w:tcPr>
            <w:tcW w:w="3510" w:type="dxa"/>
          </w:tcPr>
          <w:p w:rsidR="00BA2AF0" w:rsidRPr="00361771" w:rsidRDefault="00BA2AF0" w:rsidP="00361771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1771">
              <w:rPr>
                <w:rFonts w:ascii="Times New Roman" w:hAnsi="Times New Roman" w:cs="Times New Roman"/>
                <w:sz w:val="24"/>
                <w:szCs w:val="24"/>
              </w:rPr>
              <w:t>Име и фамилия</w:t>
            </w:r>
          </w:p>
        </w:tc>
        <w:tc>
          <w:tcPr>
            <w:tcW w:w="5812" w:type="dxa"/>
          </w:tcPr>
          <w:p w:rsidR="00BA2AF0" w:rsidRPr="00361771" w:rsidRDefault="00BA2AF0" w:rsidP="00361771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AF0" w:rsidRPr="00361771" w:rsidTr="00361771">
        <w:tc>
          <w:tcPr>
            <w:tcW w:w="3510" w:type="dxa"/>
          </w:tcPr>
          <w:p w:rsidR="00BA2AF0" w:rsidRPr="00361771" w:rsidRDefault="00BA2AF0" w:rsidP="00361771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1771">
              <w:rPr>
                <w:rFonts w:ascii="Times New Roman" w:hAnsi="Times New Roman" w:cs="Times New Roman"/>
                <w:sz w:val="24"/>
                <w:szCs w:val="24"/>
              </w:rPr>
              <w:t xml:space="preserve">Длъжност </w:t>
            </w:r>
          </w:p>
        </w:tc>
        <w:tc>
          <w:tcPr>
            <w:tcW w:w="5812" w:type="dxa"/>
          </w:tcPr>
          <w:p w:rsidR="00BA2AF0" w:rsidRPr="00361771" w:rsidRDefault="00BA2AF0" w:rsidP="00361771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AF0" w:rsidRPr="00361771" w:rsidTr="00361771">
        <w:tc>
          <w:tcPr>
            <w:tcW w:w="3510" w:type="dxa"/>
          </w:tcPr>
          <w:p w:rsidR="00BA2AF0" w:rsidRPr="00361771" w:rsidRDefault="00BA2AF0" w:rsidP="00361771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1771">
              <w:rPr>
                <w:rFonts w:ascii="Times New Roman" w:hAnsi="Times New Roman" w:cs="Times New Roman"/>
                <w:sz w:val="24"/>
                <w:szCs w:val="24"/>
              </w:rPr>
              <w:t>Наименование на участника</w:t>
            </w:r>
          </w:p>
        </w:tc>
        <w:tc>
          <w:tcPr>
            <w:tcW w:w="5812" w:type="dxa"/>
          </w:tcPr>
          <w:p w:rsidR="00BA2AF0" w:rsidRPr="00361771" w:rsidRDefault="00BA2AF0" w:rsidP="00361771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E44F3" w:rsidRPr="00DE44F3" w:rsidRDefault="00DE44F3" w:rsidP="00361771">
      <w:pPr>
        <w:spacing w:line="321" w:lineRule="exact"/>
        <w:ind w:right="-276"/>
        <w:jc w:val="both"/>
        <w:rPr>
          <w:rFonts w:ascii="Times New Roman" w:eastAsia="Times New Roman" w:hAnsi="Times New Roman"/>
        </w:rPr>
      </w:pPr>
    </w:p>
    <w:sectPr w:rsidR="00DE44F3" w:rsidRPr="00DE44F3" w:rsidSect="00361771">
      <w:pgSz w:w="11900" w:h="16840"/>
      <w:pgMar w:top="709" w:right="1400" w:bottom="686" w:left="1420" w:header="0" w:footer="0" w:gutter="0"/>
      <w:cols w:space="0" w:equalWidth="0">
        <w:col w:w="908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utch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1286F1C4"/>
    <w:lvl w:ilvl="0" w:tplc="FFFFFFFF">
      <w:start w:val="1"/>
      <w:numFmt w:val="bullet"/>
      <w:lvlText w:val="в"/>
      <w:lvlJc w:val="left"/>
    </w:lvl>
    <w:lvl w:ilvl="1" w:tplc="FFFFFFFF">
      <w:start w:val="1"/>
      <w:numFmt w:val="decimal"/>
      <w:lvlText w:val="%2."/>
      <w:lvlJc w:val="left"/>
      <w:rPr>
        <w:b w:val="0"/>
      </w:rPr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0000002"/>
    <w:multiLevelType w:val="hybridMultilevel"/>
    <w:tmpl w:val="57E4CCAE"/>
    <w:lvl w:ilvl="0" w:tplc="FFFFFFFF">
      <w:start w:val="1"/>
      <w:numFmt w:val="bullet"/>
      <w:lvlText w:val="в"/>
      <w:lvlJc w:val="left"/>
    </w:lvl>
    <w:lvl w:ilvl="1" w:tplc="FFFFFFFF">
      <w:start w:val="2"/>
      <w:numFmt w:val="decimal"/>
      <w:lvlText w:val="%2.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>
    <w:nsid w:val="03B55510"/>
    <w:multiLevelType w:val="hybridMultilevel"/>
    <w:tmpl w:val="1F94B87A"/>
    <w:lvl w:ilvl="0" w:tplc="4D705396">
      <w:start w:val="1"/>
      <w:numFmt w:val="upperRoman"/>
      <w:lvlText w:val="%1."/>
      <w:lvlJc w:val="left"/>
      <w:pPr>
        <w:ind w:left="1287" w:hanging="72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215D1911"/>
    <w:multiLevelType w:val="hybridMultilevel"/>
    <w:tmpl w:val="4DB220E0"/>
    <w:lvl w:ilvl="0" w:tplc="A260AD26">
      <w:start w:val="4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74F954EB"/>
    <w:multiLevelType w:val="hybridMultilevel"/>
    <w:tmpl w:val="E486AE10"/>
    <w:lvl w:ilvl="0" w:tplc="3F6A4054">
      <w:start w:val="1"/>
      <w:numFmt w:val="upperRoman"/>
      <w:lvlText w:val="%1."/>
      <w:lvlJc w:val="left"/>
      <w:pPr>
        <w:ind w:left="1430" w:hanging="72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78B209CD"/>
    <w:multiLevelType w:val="hybridMultilevel"/>
    <w:tmpl w:val="4E10419E"/>
    <w:lvl w:ilvl="0" w:tplc="D420783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2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3CAF"/>
    <w:rsid w:val="000023DB"/>
    <w:rsid w:val="00027307"/>
    <w:rsid w:val="000327FF"/>
    <w:rsid w:val="00081B69"/>
    <w:rsid w:val="000F2BD6"/>
    <w:rsid w:val="00165EBD"/>
    <w:rsid w:val="001A2BA7"/>
    <w:rsid w:val="001A452B"/>
    <w:rsid w:val="001D23B1"/>
    <w:rsid w:val="001E71E2"/>
    <w:rsid w:val="00215D7F"/>
    <w:rsid w:val="00265EB4"/>
    <w:rsid w:val="00296D10"/>
    <w:rsid w:val="002E54B6"/>
    <w:rsid w:val="002F0556"/>
    <w:rsid w:val="00347D52"/>
    <w:rsid w:val="00361197"/>
    <w:rsid w:val="00361771"/>
    <w:rsid w:val="003E73FE"/>
    <w:rsid w:val="003F7DFE"/>
    <w:rsid w:val="004A38A5"/>
    <w:rsid w:val="004E2003"/>
    <w:rsid w:val="005B49B0"/>
    <w:rsid w:val="005E4F4E"/>
    <w:rsid w:val="00606E70"/>
    <w:rsid w:val="00633A7B"/>
    <w:rsid w:val="006A30C8"/>
    <w:rsid w:val="006C37BE"/>
    <w:rsid w:val="0070682A"/>
    <w:rsid w:val="0071181F"/>
    <w:rsid w:val="00712410"/>
    <w:rsid w:val="007C04D0"/>
    <w:rsid w:val="007C3270"/>
    <w:rsid w:val="007D5159"/>
    <w:rsid w:val="007D5E0E"/>
    <w:rsid w:val="007F6611"/>
    <w:rsid w:val="008477AD"/>
    <w:rsid w:val="00857F5D"/>
    <w:rsid w:val="008E23AD"/>
    <w:rsid w:val="00904289"/>
    <w:rsid w:val="00982CB4"/>
    <w:rsid w:val="009A45FA"/>
    <w:rsid w:val="009B46B4"/>
    <w:rsid w:val="009D7C23"/>
    <w:rsid w:val="00A170B7"/>
    <w:rsid w:val="00A8110F"/>
    <w:rsid w:val="00AB506A"/>
    <w:rsid w:val="00AB6C89"/>
    <w:rsid w:val="00AC6E61"/>
    <w:rsid w:val="00B54C13"/>
    <w:rsid w:val="00B6379B"/>
    <w:rsid w:val="00B6398F"/>
    <w:rsid w:val="00B8233F"/>
    <w:rsid w:val="00BA2AF0"/>
    <w:rsid w:val="00BC72F2"/>
    <w:rsid w:val="00BE7978"/>
    <w:rsid w:val="00BF37C5"/>
    <w:rsid w:val="00C069CB"/>
    <w:rsid w:val="00C15F30"/>
    <w:rsid w:val="00C23282"/>
    <w:rsid w:val="00C40F6B"/>
    <w:rsid w:val="00C4382C"/>
    <w:rsid w:val="00C96B07"/>
    <w:rsid w:val="00CA1127"/>
    <w:rsid w:val="00CC70AA"/>
    <w:rsid w:val="00CE7B30"/>
    <w:rsid w:val="00D24E1C"/>
    <w:rsid w:val="00D46680"/>
    <w:rsid w:val="00DA5A4F"/>
    <w:rsid w:val="00DA7901"/>
    <w:rsid w:val="00DB5538"/>
    <w:rsid w:val="00DC2D13"/>
    <w:rsid w:val="00DE44F3"/>
    <w:rsid w:val="00E83CAF"/>
    <w:rsid w:val="00EA56A8"/>
    <w:rsid w:val="00EF732C"/>
    <w:rsid w:val="00F4571F"/>
    <w:rsid w:val="00FC6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3CAF"/>
    <w:pPr>
      <w:spacing w:after="0" w:line="240" w:lineRule="auto"/>
    </w:pPr>
    <w:rPr>
      <w:rFonts w:ascii="Calibri" w:eastAsia="Calibri" w:hAnsi="Calibri" w:cs="Arial"/>
      <w:sz w:val="20"/>
      <w:szCs w:val="20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E83CAF"/>
    <w:pPr>
      <w:ind w:left="708"/>
    </w:pPr>
    <w:rPr>
      <w:rFonts w:ascii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361771"/>
    <w:pPr>
      <w:spacing w:after="0" w:line="240" w:lineRule="auto"/>
    </w:pPr>
    <w:rPr>
      <w:rFonts w:ascii="Calibri" w:eastAsia="Calibri" w:hAnsi="Calibri" w:cs="Arial"/>
      <w:sz w:val="20"/>
      <w:szCs w:val="20"/>
      <w:lang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3CAF"/>
    <w:pPr>
      <w:spacing w:after="0" w:line="240" w:lineRule="auto"/>
    </w:pPr>
    <w:rPr>
      <w:rFonts w:ascii="Calibri" w:eastAsia="Calibri" w:hAnsi="Calibri" w:cs="Arial"/>
      <w:sz w:val="20"/>
      <w:szCs w:val="20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E83CAF"/>
    <w:pPr>
      <w:ind w:left="708"/>
    </w:pPr>
    <w:rPr>
      <w:rFonts w:ascii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361771"/>
    <w:pPr>
      <w:spacing w:after="0" w:line="240" w:lineRule="auto"/>
    </w:pPr>
    <w:rPr>
      <w:rFonts w:ascii="Calibri" w:eastAsia="Calibri" w:hAnsi="Calibri" w:cs="Arial"/>
      <w:sz w:val="20"/>
      <w:szCs w:val="20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4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36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9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6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93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31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3E95C7-08BD-4AF4-9A99-3FD7A272A9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504</Words>
  <Characters>2874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Malina Doncheva</dc:creator>
  <cp:lastModifiedBy>Yanka Zdravkova</cp:lastModifiedBy>
  <cp:revision>53</cp:revision>
  <dcterms:created xsi:type="dcterms:W3CDTF">2017-08-01T15:20:00Z</dcterms:created>
  <dcterms:modified xsi:type="dcterms:W3CDTF">2020-03-19T09:21:00Z</dcterms:modified>
</cp:coreProperties>
</file>